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F9A" w14:textId="77777777" w:rsidR="00F71FC5" w:rsidRDefault="00F71FC5" w:rsidP="00F71FC5">
      <w:pPr>
        <w:pStyle w:val="a3"/>
        <w:spacing w:after="0"/>
        <w:jc w:val="center"/>
        <w:rPr>
          <w:rStyle w:val="1"/>
          <w:rFonts w:ascii="Arial Narrow" w:hAnsi="Arial Narrow"/>
          <w:b/>
          <w:bCs/>
          <w:color w:val="000000"/>
          <w:sz w:val="28"/>
          <w:szCs w:val="28"/>
        </w:rPr>
      </w:pPr>
      <w:r w:rsidRPr="0025330B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Типовой р</w:t>
      </w:r>
      <w:r w:rsidRPr="0025330B">
        <w:rPr>
          <w:rStyle w:val="1"/>
          <w:rFonts w:ascii="Arial Narrow" w:hAnsi="Arial Narrow"/>
          <w:b/>
          <w:color w:val="000000"/>
          <w:sz w:val="28"/>
          <w:szCs w:val="28"/>
        </w:rPr>
        <w:t>егламент технического обслуживания</w:t>
      </w:r>
      <w:r w:rsidRPr="00DB76C4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, замен и ремонт</w:t>
      </w:r>
      <w:r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а</w:t>
      </w:r>
      <w:r w:rsidRPr="00DB76C4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14:paraId="0AE2DFA0" w14:textId="77777777" w:rsidR="00F71FC5" w:rsidRPr="00DB76C4" w:rsidRDefault="00F71FC5" w:rsidP="00F71FC5">
      <w:pPr>
        <w:pStyle w:val="a3"/>
        <w:spacing w:after="0"/>
        <w:jc w:val="center"/>
        <w:rPr>
          <w:rStyle w:val="1"/>
          <w:rFonts w:ascii="Arial Narrow" w:hAnsi="Arial Narrow"/>
          <w:b/>
          <w:bCs/>
          <w:sz w:val="28"/>
          <w:szCs w:val="28"/>
        </w:rPr>
      </w:pPr>
      <w:r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Системы противодымной вентиляции</w:t>
      </w:r>
    </w:p>
    <w:p w14:paraId="3CA9A716" w14:textId="77777777" w:rsidR="00F71FC5" w:rsidRPr="00DB76C4" w:rsidRDefault="00F71FC5" w:rsidP="00F71FC5">
      <w:pPr>
        <w:pStyle w:val="20"/>
        <w:jc w:val="center"/>
        <w:rPr>
          <w:rFonts w:ascii="Arial Narrow" w:hAnsi="Arial Narrow" w:cs="Courier New"/>
          <w:b/>
          <w:sz w:val="24"/>
          <w:szCs w:val="24"/>
        </w:rPr>
      </w:pPr>
      <w:r w:rsidRPr="00DB76C4">
        <w:rPr>
          <w:rStyle w:val="2"/>
          <w:rFonts w:ascii="Arial Narrow" w:hAnsi="Arial Narrow" w:cs="Arial"/>
          <w:b/>
          <w:color w:val="000000"/>
          <w:sz w:val="24"/>
          <w:szCs w:val="24"/>
        </w:rPr>
        <w:t>ГОСТ Р 5</w:t>
      </w:r>
      <w:r>
        <w:rPr>
          <w:rStyle w:val="2"/>
          <w:rFonts w:ascii="Arial Narrow" w:hAnsi="Arial Narrow" w:cs="Arial"/>
          <w:b/>
          <w:color w:val="000000"/>
          <w:sz w:val="24"/>
          <w:szCs w:val="24"/>
        </w:rPr>
        <w:t>4101</w:t>
      </w:r>
      <w:r w:rsidRPr="00DB76C4">
        <w:rPr>
          <w:rStyle w:val="2"/>
          <w:rFonts w:ascii="Arial Narrow" w:hAnsi="Arial Narrow" w:cs="Arial"/>
          <w:b/>
          <w:color w:val="000000"/>
          <w:sz w:val="24"/>
          <w:szCs w:val="24"/>
        </w:rPr>
        <w:t>—202</w:t>
      </w:r>
      <w:r>
        <w:rPr>
          <w:rStyle w:val="2"/>
          <w:rFonts w:ascii="Arial Narrow" w:hAnsi="Arial Narrow" w:cs="Arial"/>
          <w:b/>
          <w:color w:val="000000"/>
          <w:sz w:val="24"/>
          <w:szCs w:val="24"/>
        </w:rPr>
        <w:t>0</w:t>
      </w:r>
    </w:p>
    <w:p w14:paraId="537BC60A" w14:textId="77777777" w:rsidR="00F71FC5" w:rsidRDefault="00F71FC5" w:rsidP="00F71FC5">
      <w:pPr>
        <w:rPr>
          <w:rStyle w:val="1"/>
          <w:rFonts w:ascii="Arial Narrow" w:hAnsi="Arial Narrow"/>
          <w:b/>
          <w:bCs/>
          <w:sz w:val="20"/>
          <w:szCs w:val="20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5811"/>
        <w:gridCol w:w="2552"/>
      </w:tblGrid>
      <w:tr w:rsidR="00F71FC5" w14:paraId="5C165A75" w14:textId="77777777" w:rsidTr="003E50C3">
        <w:trPr>
          <w:trHeight w:val="6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FAC" w14:textId="77777777" w:rsidR="00F71FC5" w:rsidRDefault="00F71FC5" w:rsidP="003E50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330B"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34DB" w14:textId="77777777" w:rsidR="00F71FC5" w:rsidRDefault="00F71FC5" w:rsidP="003E50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9A8F" w14:textId="77777777" w:rsidR="00F71FC5" w:rsidRDefault="00F71FC5" w:rsidP="003E50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Периодичность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F71FC5" w14:paraId="1B34DFC6" w14:textId="77777777" w:rsidTr="003E50C3">
        <w:trPr>
          <w:trHeight w:val="6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3BE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6AC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Ознакомление с записями в эксплуатационной документации, их анализ, ознакомление с данными электронных журналов событий и журналов отказов, сохраненных в памяти устройств и (или) в компьютерной базе данных, анализ данных; определение действий, требующих повышенного внимания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ED8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75E9709B" w14:textId="77777777" w:rsidTr="003E50C3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776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D1E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Внешний осмотр и проверка технического состояния оборудования системы противодымной защиты в местах установки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D3CE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27782755" w14:textId="77777777" w:rsidTr="003E50C3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E44B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FFF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правильности подключения кабелей электропитания и надежности контактов в электрических щитах, на оборудовании, укрепление контактов (при необходимости);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FCE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36B1C689" w14:textId="77777777" w:rsidTr="003E50C3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505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30D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надежности подключения шин заземления; - проверка значений напряжений на выходных клеммах источников электропитания, клеммах аккумуляторных батарей источников бесперебойного электропитания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1238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429123F4" w14:textId="77777777" w:rsidTr="003E50C3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1A4797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532E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правильности подключения и целостности кабелей контроля и управления системы противодымной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80F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061C926F" w14:textId="77777777" w:rsidTr="003E50C3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1D0C93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4170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подачи всех необходимых управляющих сигналов от автоматизированного рабочего места оператора системы пожарной сигнализации на щит дистанционного управления системы противодымной защиты при имитации пожара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3DF4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75136BF2" w14:textId="77777777" w:rsidTr="003E50C3">
        <w:trPr>
          <w:trHeight w:val="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692B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5CFB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подачи всех необходимых управляющих сигналов со щита дистанционного управления при управляющих действиях, имитирующих состояние пожара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229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29B475B5" w14:textId="77777777" w:rsidTr="003E50C3">
        <w:trPr>
          <w:trHeight w:val="5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944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D0A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Проверка поступления всех управляющих сигналов на </w:t>
            </w:r>
            <w:proofErr w:type="spellStart"/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электропанели</w:t>
            </w:r>
            <w:proofErr w:type="spellEnd"/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этажного клапана щита местного управления, исполнительные устройства, вентиляторы, насосы и т.д.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055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65E4C4EB" w14:textId="77777777" w:rsidTr="003E50C3">
        <w:trPr>
          <w:trHeight w:val="3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58BB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A559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Проверка работоспособности системы в ручном, местном, дистанционном автоматическом режимах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FA3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30C5D2A2" w14:textId="77777777" w:rsidTr="003E50C3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4A02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F203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автоматического переключения системы на резервное электропитание при отключении основного электропитания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B46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2D5BBFFE" w14:textId="77777777" w:rsidTr="003E50C3">
        <w:trPr>
          <w:trHeight w:val="3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6167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6A01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Подготовка и оформление текущей документации по ТО и ТР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468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D37E5">
              <w:rPr>
                <w:rStyle w:val="a5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F71FC5" w14:paraId="7D34A1D3" w14:textId="77777777" w:rsidTr="003E50C3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2E51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B85C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Проверка продолжительности действия системы противодымной защиты на соответствие нормативным требованиям продолжительности работы системы при отключении основного источника электропитания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094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 Один раз в год</w:t>
            </w:r>
          </w:p>
        </w:tc>
      </w:tr>
      <w:tr w:rsidR="00F71FC5" w14:paraId="451F8E7C" w14:textId="77777777" w:rsidTr="003E50C3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129CA" w14:textId="77777777" w:rsidR="00F71FC5" w:rsidRPr="003D37E5" w:rsidRDefault="00F71FC5" w:rsidP="003E50C3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1A40" w14:textId="77777777" w:rsidR="00F71FC5" w:rsidRPr="003D37E5" w:rsidRDefault="00F71FC5" w:rsidP="003E50C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Заменена аккумуляторных батарей (при необходимости)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A5B" w14:textId="77777777" w:rsidR="00F71FC5" w:rsidRPr="003D37E5" w:rsidRDefault="00F71FC5" w:rsidP="003E50C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D37E5">
              <w:rPr>
                <w:rFonts w:ascii="Arial Narrow" w:hAnsi="Arial Narrow" w:cs="Calibri"/>
                <w:color w:val="000000"/>
                <w:sz w:val="20"/>
                <w:szCs w:val="20"/>
              </w:rPr>
              <w:t> Один раз в год</w:t>
            </w:r>
          </w:p>
        </w:tc>
      </w:tr>
    </w:tbl>
    <w:p w14:paraId="46CA2392" w14:textId="5A69EC85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CDD"/>
    <w:multiLevelType w:val="hybridMultilevel"/>
    <w:tmpl w:val="008EB412"/>
    <w:lvl w:ilvl="0" w:tplc="FFFFFFFF">
      <w:start w:val="1"/>
      <w:numFmt w:val="decimal"/>
      <w:lvlText w:val="%1."/>
      <w:lvlJc w:val="left"/>
      <w:pPr>
        <w:ind w:left="852" w:hanging="360"/>
      </w:pPr>
    </w:lvl>
    <w:lvl w:ilvl="1" w:tplc="FFFFFFFF" w:tentative="1">
      <w:start w:val="1"/>
      <w:numFmt w:val="lowerLetter"/>
      <w:lvlText w:val="%2."/>
      <w:lvlJc w:val="left"/>
      <w:pPr>
        <w:ind w:left="1572" w:hanging="360"/>
      </w:pPr>
    </w:lvl>
    <w:lvl w:ilvl="2" w:tplc="FFFFFFFF" w:tentative="1">
      <w:start w:val="1"/>
      <w:numFmt w:val="lowerRoman"/>
      <w:lvlText w:val="%3."/>
      <w:lvlJc w:val="right"/>
      <w:pPr>
        <w:ind w:left="2292" w:hanging="180"/>
      </w:pPr>
    </w:lvl>
    <w:lvl w:ilvl="3" w:tplc="FFFFFFFF" w:tentative="1">
      <w:start w:val="1"/>
      <w:numFmt w:val="decimal"/>
      <w:lvlText w:val="%4."/>
      <w:lvlJc w:val="left"/>
      <w:pPr>
        <w:ind w:left="3012" w:hanging="360"/>
      </w:pPr>
    </w:lvl>
    <w:lvl w:ilvl="4" w:tplc="FFFFFFFF" w:tentative="1">
      <w:start w:val="1"/>
      <w:numFmt w:val="lowerLetter"/>
      <w:lvlText w:val="%5."/>
      <w:lvlJc w:val="left"/>
      <w:pPr>
        <w:ind w:left="3732" w:hanging="360"/>
      </w:pPr>
    </w:lvl>
    <w:lvl w:ilvl="5" w:tplc="FFFFFFFF" w:tentative="1">
      <w:start w:val="1"/>
      <w:numFmt w:val="lowerRoman"/>
      <w:lvlText w:val="%6."/>
      <w:lvlJc w:val="right"/>
      <w:pPr>
        <w:ind w:left="4452" w:hanging="180"/>
      </w:pPr>
    </w:lvl>
    <w:lvl w:ilvl="6" w:tplc="FFFFFFFF" w:tentative="1">
      <w:start w:val="1"/>
      <w:numFmt w:val="decimal"/>
      <w:lvlText w:val="%7."/>
      <w:lvlJc w:val="left"/>
      <w:pPr>
        <w:ind w:left="5172" w:hanging="360"/>
      </w:pPr>
    </w:lvl>
    <w:lvl w:ilvl="7" w:tplc="FFFFFFFF" w:tentative="1">
      <w:start w:val="1"/>
      <w:numFmt w:val="lowerLetter"/>
      <w:lvlText w:val="%8."/>
      <w:lvlJc w:val="left"/>
      <w:pPr>
        <w:ind w:left="5892" w:hanging="360"/>
      </w:pPr>
    </w:lvl>
    <w:lvl w:ilvl="8" w:tplc="FFFFFFFF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D2"/>
    <w:rsid w:val="005762B4"/>
    <w:rsid w:val="00C209D2"/>
    <w:rsid w:val="00F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E910"/>
  <w15:chartTrackingRefBased/>
  <w15:docId w15:val="{E748405F-A7B5-4DDC-8B11-0A19558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71FC5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71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F71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rsid w:val="00F71FC5"/>
  </w:style>
  <w:style w:type="character" w:customStyle="1" w:styleId="a5">
    <w:name w:val="Другое_"/>
    <w:link w:val="a6"/>
    <w:uiPriority w:val="99"/>
    <w:rsid w:val="00F71FC5"/>
    <w:rPr>
      <w:rFonts w:ascii="Arial" w:hAnsi="Arial" w:cs="Arial"/>
      <w:b/>
      <w:bCs/>
      <w:sz w:val="18"/>
      <w:szCs w:val="18"/>
    </w:rPr>
  </w:style>
  <w:style w:type="paragraph" w:customStyle="1" w:styleId="20">
    <w:name w:val="Колонтитул (2)"/>
    <w:basedOn w:val="a"/>
    <w:link w:val="2"/>
    <w:uiPriority w:val="99"/>
    <w:rsid w:val="00F71FC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Другое"/>
    <w:basedOn w:val="a"/>
    <w:link w:val="a5"/>
    <w:uiPriority w:val="99"/>
    <w:rsid w:val="00F71FC5"/>
    <w:pPr>
      <w:widowControl w:val="0"/>
      <w:spacing w:line="283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2022-11-11T06:58:00Z</dcterms:created>
  <dcterms:modified xsi:type="dcterms:W3CDTF">2022-11-11T06:58:00Z</dcterms:modified>
</cp:coreProperties>
</file>